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4A" w:rsidRDefault="007C49D1">
      <w:pPr>
        <w:pStyle w:val="30"/>
      </w:pPr>
      <w:r>
        <w:t>Дополнительное соглашение</w:t>
      </w:r>
    </w:p>
    <w:p w:rsidR="003A6A4A" w:rsidRDefault="007C49D1">
      <w:pPr>
        <w:pStyle w:val="20"/>
        <w:ind w:right="0"/>
        <w:jc w:val="center"/>
      </w:pPr>
      <w:r>
        <w:t>к договору энергоснабжения №</w:t>
      </w:r>
      <w:r w:rsidR="003944BF">
        <w:t>____</w:t>
      </w:r>
      <w:proofErr w:type="spellStart"/>
      <w:r>
        <w:t>от</w:t>
      </w:r>
      <w:r w:rsidR="003944BF">
        <w:t>____________</w:t>
      </w:r>
      <w:proofErr w:type="gramStart"/>
      <w:r>
        <w:rPr>
          <w:b/>
          <w:bCs/>
          <w:i/>
          <w:iCs/>
        </w:rPr>
        <w:t>г</w:t>
      </w:r>
      <w:proofErr w:type="spellEnd"/>
      <w:proofErr w:type="gramEnd"/>
      <w:r>
        <w:rPr>
          <w:i/>
          <w:iCs/>
        </w:rPr>
        <w:t>.</w:t>
      </w:r>
    </w:p>
    <w:p w:rsidR="003A6A4A" w:rsidRDefault="007C49D1">
      <w:pPr>
        <w:pStyle w:val="20"/>
        <w:spacing w:after="240"/>
        <w:ind w:right="32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12700</wp:posOffset>
                </wp:positionV>
                <wp:extent cx="697865" cy="1949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6A4A" w:rsidRDefault="007C49D1">
                            <w:pPr>
                              <w:pStyle w:val="20"/>
                              <w:spacing w:after="0"/>
                              <w:ind w:right="0"/>
                            </w:pPr>
                            <w:r>
                              <w:t>г. Барнаул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5.45pt;margin-top:1pt;width:54.95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" filled="f" stroked="f">
                <v:textbox inset="0,0,0,0">
                  <w:txbxContent>
                    <w:p w:rsidR="003A6A4A" w:rsidRDefault="007C49D1">
                      <w:pPr>
                        <w:pStyle w:val="20"/>
                        <w:spacing w:after="0"/>
                        <w:ind w:right="0"/>
                      </w:pPr>
                      <w:r>
                        <w:t>г. Барнаул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«</w:t>
      </w:r>
      <w:r w:rsidR="003944BF">
        <w:rPr>
          <w:b/>
          <w:bCs/>
        </w:rPr>
        <w:t>____________</w:t>
      </w:r>
      <w:proofErr w:type="gramStart"/>
      <w:r w:rsidRPr="003944BF">
        <w:rPr>
          <w:b/>
          <w:bCs/>
          <w:i/>
          <w:iCs/>
        </w:rPr>
        <w:t>г</w:t>
      </w:r>
      <w:proofErr w:type="gramEnd"/>
      <w:r w:rsidRPr="003944BF">
        <w:rPr>
          <w:b/>
          <w:bCs/>
          <w:i/>
          <w:iCs/>
        </w:rPr>
        <w:t>.</w:t>
      </w:r>
      <w:r w:rsidRPr="003944BF">
        <w:rPr>
          <w:b/>
          <w:bCs/>
        </w:rPr>
        <w:t>»</w:t>
      </w:r>
    </w:p>
    <w:p w:rsidR="003944BF" w:rsidRDefault="007C49D1" w:rsidP="003944BF">
      <w:pPr>
        <w:pStyle w:val="1"/>
        <w:tabs>
          <w:tab w:val="left" w:pos="2206"/>
          <w:tab w:val="left" w:pos="3650"/>
        </w:tabs>
        <w:ind w:left="180" w:firstLine="880"/>
        <w:jc w:val="both"/>
      </w:pPr>
      <w:r>
        <w:t xml:space="preserve">Мы, нижеподписавшиеся, Акционерное общество «Барнаульская </w:t>
      </w:r>
      <w:proofErr w:type="spellStart"/>
      <w:r>
        <w:t>горэлектросеть</w:t>
      </w:r>
      <w:proofErr w:type="spellEnd"/>
      <w:r>
        <w:t>», именуемое в дальнейшем «</w:t>
      </w:r>
      <w:proofErr w:type="spellStart"/>
      <w:r>
        <w:t>Энергоснабжающая</w:t>
      </w:r>
      <w:proofErr w:type="spellEnd"/>
      <w:r>
        <w:t xml:space="preserve"> организация» (далее по тексту - ЭСО), в лице </w:t>
      </w:r>
      <w:r w:rsidR="003944BF">
        <w:t>________________________________</w:t>
      </w:r>
      <w:r>
        <w:rPr>
          <w:i/>
          <w:iCs/>
          <w:u w:val="single"/>
        </w:rPr>
        <w:t>,</w:t>
      </w:r>
      <w:r>
        <w:tab/>
      </w:r>
      <w:proofErr w:type="gramStart"/>
      <w:r>
        <w:t>действующего</w:t>
      </w:r>
      <w:proofErr w:type="gramEnd"/>
      <w:r>
        <w:t xml:space="preserve"> на основании </w:t>
      </w:r>
      <w:r w:rsidR="003944BF">
        <w:t xml:space="preserve"> ________________________</w:t>
      </w:r>
      <w:r>
        <w:t>, с одной стороны, и</w:t>
      </w:r>
      <w:r w:rsidR="003944BF">
        <w:t xml:space="preserve"> _________________________________________________________________________________________________,</w:t>
      </w:r>
    </w:p>
    <w:p w:rsidR="003A6A4A" w:rsidRDefault="007C49D1">
      <w:pPr>
        <w:pStyle w:val="1"/>
        <w:spacing w:after="240"/>
        <w:ind w:left="180" w:firstLine="20"/>
        <w:jc w:val="both"/>
      </w:pPr>
      <w:r>
        <w:t xml:space="preserve">именуемое в дальнейшем «Абонент», в лице </w:t>
      </w:r>
      <w:r w:rsidRPr="003944BF">
        <w:rPr>
          <w:bCs/>
          <w:iCs/>
        </w:rPr>
        <w:t>директора</w:t>
      </w:r>
      <w:r w:rsidR="003944BF" w:rsidRPr="003944BF">
        <w:rPr>
          <w:bCs/>
          <w:iCs/>
        </w:rPr>
        <w:t>____________________________</w:t>
      </w:r>
      <w:r w:rsidRPr="003944BF">
        <w:t>,</w:t>
      </w:r>
      <w:r>
        <w:t xml:space="preserve"> действующего на основании  с другой стороны, заключили настоящее соглашение о нижеследующем:</w:t>
      </w:r>
    </w:p>
    <w:p w:rsidR="003A6A4A" w:rsidRDefault="007C49D1">
      <w:pPr>
        <w:pStyle w:val="1"/>
        <w:numPr>
          <w:ilvl w:val="0"/>
          <w:numId w:val="1"/>
        </w:numPr>
        <w:tabs>
          <w:tab w:val="left" w:pos="1226"/>
        </w:tabs>
        <w:ind w:firstLine="920"/>
        <w:jc w:val="both"/>
      </w:pPr>
      <w:bookmarkStart w:id="0" w:name="bookmark0"/>
      <w:bookmarkEnd w:id="0"/>
      <w:r>
        <w:rPr>
          <w:b/>
          <w:bCs/>
        </w:rPr>
        <w:t>Договор энергоснабжения дополнить пунктом следующего содержания):</w:t>
      </w:r>
    </w:p>
    <w:p w:rsidR="003A6A4A" w:rsidRDefault="007C49D1">
      <w:pPr>
        <w:pStyle w:val="1"/>
        <w:ind w:left="180" w:firstLine="740"/>
        <w:jc w:val="both"/>
      </w:pPr>
      <w:r>
        <w:t>ЭСО предварительно (не позднее, чем за 10 дней до заявляемой им даты введения ограничения режима потребления) направляет Абоненту уведомление об ограничении режима потребления посредством одного или нескольких нижеперечисленных способов:</w:t>
      </w:r>
    </w:p>
    <w:p w:rsidR="003A6A4A" w:rsidRDefault="007C49D1">
      <w:pPr>
        <w:pStyle w:val="1"/>
        <w:numPr>
          <w:ilvl w:val="0"/>
          <w:numId w:val="2"/>
        </w:numPr>
        <w:tabs>
          <w:tab w:val="left" w:pos="1024"/>
        </w:tabs>
        <w:ind w:left="180" w:firstLine="580"/>
        <w:jc w:val="both"/>
      </w:pPr>
      <w:bookmarkStart w:id="1" w:name="bookmark1"/>
      <w:bookmarkEnd w:id="1"/>
      <w:r>
        <w:t>публикация уведомления об ограничении режима потребления на официальном сайте ЭСО в информационно-теле</w:t>
      </w:r>
      <w:r w:rsidR="0050760F">
        <w:t>коммуникационной сети "Интернет</w:t>
      </w:r>
      <w:r w:rsidR="0050760F">
        <w:t>"</w:t>
      </w:r>
      <w:r w:rsidR="0050760F">
        <w:t xml:space="preserve">  </w:t>
      </w:r>
      <w:hyperlink r:id="rId8" w:history="1">
        <w:r w:rsidR="0050760F" w:rsidRPr="004A7D81">
          <w:rPr>
            <w:rStyle w:val="a4"/>
            <w:lang w:val="en-US"/>
          </w:rPr>
          <w:t>http</w:t>
        </w:r>
        <w:r w:rsidR="0050760F" w:rsidRPr="004A7D81">
          <w:rPr>
            <w:rStyle w:val="a4"/>
          </w:rPr>
          <w:t>://</w:t>
        </w:r>
        <w:r w:rsidR="0050760F" w:rsidRPr="004A7D81">
          <w:rPr>
            <w:rStyle w:val="a4"/>
            <w:lang w:val="en-US"/>
          </w:rPr>
          <w:t>www</w:t>
        </w:r>
        <w:r w:rsidR="0050760F" w:rsidRPr="004A7D81">
          <w:rPr>
            <w:rStyle w:val="a4"/>
          </w:rPr>
          <w:t>.</w:t>
        </w:r>
        <w:proofErr w:type="spellStart"/>
        <w:r w:rsidR="0050760F" w:rsidRPr="004A7D81">
          <w:rPr>
            <w:rStyle w:val="a4"/>
            <w:lang w:val="en-US"/>
          </w:rPr>
          <w:t>bges</w:t>
        </w:r>
        <w:proofErr w:type="spellEnd"/>
        <w:r w:rsidR="0050760F" w:rsidRPr="004A7D81">
          <w:rPr>
            <w:rStyle w:val="a4"/>
          </w:rPr>
          <w:t>.</w:t>
        </w:r>
        <w:proofErr w:type="spellStart"/>
        <w:r w:rsidR="0050760F" w:rsidRPr="004A7D81">
          <w:rPr>
            <w:rStyle w:val="a4"/>
            <w:lang w:val="en-US"/>
          </w:rPr>
          <w:t>ru</w:t>
        </w:r>
        <w:proofErr w:type="spellEnd"/>
        <w:r w:rsidR="0050760F" w:rsidRPr="004A7D81">
          <w:rPr>
            <w:rStyle w:val="a4"/>
          </w:rPr>
          <w:t>/ (</w:t>
        </w:r>
      </w:hyperlink>
      <w:r>
        <w:t>в случае, если официальный сайт ЭСО зарегистрирован в качестве средства массовой информации):</w:t>
      </w:r>
    </w:p>
    <w:p w:rsidR="003A6A4A" w:rsidRDefault="007C49D1">
      <w:pPr>
        <w:pStyle w:val="1"/>
        <w:numPr>
          <w:ilvl w:val="0"/>
          <w:numId w:val="2"/>
        </w:numPr>
        <w:tabs>
          <w:tab w:val="left" w:pos="1024"/>
        </w:tabs>
        <w:ind w:left="180" w:firstLine="580"/>
        <w:jc w:val="both"/>
      </w:pPr>
      <w:bookmarkStart w:id="2" w:name="bookmark2"/>
      <w:bookmarkEnd w:id="2"/>
      <w:r>
        <w:t>направление уведомления об ограничении режима потребления на адрес электронной почты Абонента;</w:t>
      </w:r>
    </w:p>
    <w:p w:rsidR="003A6A4A" w:rsidRDefault="007C49D1">
      <w:pPr>
        <w:pStyle w:val="1"/>
        <w:numPr>
          <w:ilvl w:val="0"/>
          <w:numId w:val="2"/>
        </w:numPr>
        <w:tabs>
          <w:tab w:val="left" w:pos="1024"/>
        </w:tabs>
        <w:ind w:left="180" w:firstLine="580"/>
        <w:jc w:val="both"/>
      </w:pPr>
      <w:bookmarkStart w:id="3" w:name="bookmark3"/>
      <w:bookmarkEnd w:id="3"/>
      <w:r>
        <w:t>направления короткого текстового сообщения (смс-сообщение) на номер мобильного</w:t>
      </w:r>
    </w:p>
    <w:p w:rsidR="003A6A4A" w:rsidRDefault="007C49D1">
      <w:pPr>
        <w:pStyle w:val="1"/>
        <w:tabs>
          <w:tab w:val="left" w:leader="underscore" w:pos="9871"/>
        </w:tabs>
        <w:ind w:firstLine="180"/>
        <w:jc w:val="both"/>
      </w:pPr>
      <w:r>
        <w:t>телефона</w:t>
      </w:r>
      <w:r>
        <w:tab/>
        <w:t>;</w:t>
      </w:r>
    </w:p>
    <w:p w:rsidR="003A6A4A" w:rsidRDefault="007C49D1">
      <w:pPr>
        <w:pStyle w:val="1"/>
        <w:ind w:firstLine="180"/>
        <w:jc w:val="both"/>
      </w:pPr>
      <w:r>
        <w:t xml:space="preserve"> - посредством системы электронного документооборота;</w:t>
      </w:r>
    </w:p>
    <w:p w:rsidR="003A6A4A" w:rsidRDefault="007C49D1">
      <w:pPr>
        <w:pStyle w:val="1"/>
        <w:spacing w:after="80"/>
        <w:ind w:firstLine="600"/>
        <w:jc w:val="both"/>
      </w:pPr>
      <w:r>
        <w:t>Система «</w:t>
      </w:r>
      <w:proofErr w:type="spellStart"/>
      <w:r>
        <w:t>Диадок</w:t>
      </w:r>
      <w:proofErr w:type="spellEnd"/>
      <w:r>
        <w:t>» (ЗАО «ПФ «СКБ -Контур»)</w:t>
      </w:r>
    </w:p>
    <w:p w:rsidR="003A6A4A" w:rsidRDefault="007C49D1">
      <w:pPr>
        <w:pStyle w:val="1"/>
        <w:spacing w:after="240"/>
        <w:ind w:firstLine="600"/>
        <w:jc w:val="both"/>
      </w:pPr>
      <w:r>
        <w:t>«СБИС» (компании «Тензор»);</w:t>
      </w:r>
    </w:p>
    <w:p w:rsidR="003A6A4A" w:rsidRDefault="007C49D1">
      <w:pPr>
        <w:pStyle w:val="1"/>
        <w:ind w:left="180" w:firstLine="440"/>
        <w:jc w:val="both"/>
      </w:pPr>
      <w:r>
        <w:t>- посредством включения текста уведомления об ограничении режима потребления в счет на оплату потребленной электрической энергии (мощности);</w:t>
      </w:r>
    </w:p>
    <w:p w:rsidR="003A6A4A" w:rsidRDefault="007C49D1">
      <w:pPr>
        <w:pStyle w:val="1"/>
        <w:numPr>
          <w:ilvl w:val="0"/>
          <w:numId w:val="2"/>
        </w:numPr>
        <w:tabs>
          <w:tab w:val="left" w:pos="974"/>
        </w:tabs>
        <w:ind w:firstLine="740"/>
        <w:jc w:val="both"/>
      </w:pPr>
      <w:bookmarkStart w:id="4" w:name="bookmark4"/>
      <w:bookmarkEnd w:id="4"/>
      <w:r>
        <w:t>вручение уведомления Абоненту под расписку;</w:t>
      </w:r>
    </w:p>
    <w:p w:rsidR="003A6A4A" w:rsidRDefault="007C49D1">
      <w:pPr>
        <w:pStyle w:val="1"/>
        <w:numPr>
          <w:ilvl w:val="0"/>
          <w:numId w:val="2"/>
        </w:numPr>
        <w:tabs>
          <w:tab w:val="left" w:pos="974"/>
        </w:tabs>
        <w:spacing w:after="240"/>
        <w:ind w:firstLine="740"/>
        <w:jc w:val="both"/>
      </w:pPr>
      <w:bookmarkStart w:id="5" w:name="bookmark5"/>
      <w:bookmarkEnd w:id="5"/>
      <w:r>
        <w:t>направление заказным почтовым отправлением с уведомлением о вручении.</w:t>
      </w:r>
    </w:p>
    <w:p w:rsidR="003A6A4A" w:rsidRDefault="007C49D1">
      <w:pPr>
        <w:pStyle w:val="1"/>
        <w:numPr>
          <w:ilvl w:val="0"/>
          <w:numId w:val="1"/>
        </w:numPr>
        <w:tabs>
          <w:tab w:val="left" w:pos="1056"/>
        </w:tabs>
        <w:ind w:firstLine="740"/>
        <w:jc w:val="both"/>
      </w:pPr>
      <w:bookmarkStart w:id="6" w:name="bookmark6"/>
      <w:bookmarkEnd w:id="6"/>
      <w:r>
        <w:rPr>
          <w:b/>
          <w:bCs/>
        </w:rPr>
        <w:t>Договор энергоснабжения дополнить пунктом следующей редакции:</w:t>
      </w:r>
    </w:p>
    <w:p w:rsidR="003A6A4A" w:rsidRDefault="007C49D1">
      <w:pPr>
        <w:pStyle w:val="1"/>
        <w:spacing w:after="240"/>
        <w:ind w:left="180" w:firstLine="580"/>
        <w:jc w:val="both"/>
      </w:pPr>
      <w:r>
        <w:t>Стороны также вправе отправлять письменные документы в адрес другой стороны посредством электронной почты на адрес, указанный в разделе настоящего договора «Юридические адреса сторон и их реквизиты». Все документы ЭСО (уведомления, письма, счета-фактуры, акты и пр.), направленные ЭСО посредством электронной почты, будут считаться надлежаще врученными Абоненту.</w:t>
      </w:r>
    </w:p>
    <w:p w:rsidR="003A6A4A" w:rsidRDefault="007C49D1">
      <w:pPr>
        <w:pStyle w:val="1"/>
        <w:numPr>
          <w:ilvl w:val="0"/>
          <w:numId w:val="1"/>
        </w:numPr>
        <w:tabs>
          <w:tab w:val="left" w:pos="916"/>
        </w:tabs>
        <w:ind w:firstLine="600"/>
        <w:jc w:val="both"/>
      </w:pPr>
      <w:bookmarkStart w:id="7" w:name="bookmark7"/>
      <w:bookmarkEnd w:id="7"/>
      <w:r>
        <w:rPr>
          <w:b/>
          <w:bCs/>
        </w:rPr>
        <w:t>Договор энергоснабжения дополнить пунктом следующей редакции:</w:t>
      </w:r>
    </w:p>
    <w:p w:rsidR="003A6A4A" w:rsidRDefault="007C49D1">
      <w:pPr>
        <w:pStyle w:val="1"/>
        <w:ind w:left="180" w:firstLine="440"/>
        <w:jc w:val="both"/>
      </w:pPr>
      <w:r>
        <w:t xml:space="preserve">Направление и получение счетов, счетов-фактур, актов о количестве и стоимости принятой электрической энергии (мощности), актов сверки расчетов за энергию осуществляется Сторонами в электронном виде с использованием электронной цифровой подписи посредством системы электронного документооборота (поставьте </w:t>
      </w:r>
      <w:r>
        <w:rPr>
          <w:u w:val="single"/>
        </w:rPr>
        <w:t>отме</w:t>
      </w:r>
      <w:r>
        <w:t>тку напротив выбранной системы):</w:t>
      </w:r>
    </w:p>
    <w:p w:rsidR="003A6A4A" w:rsidRDefault="007C49D1">
      <w:pPr>
        <w:pStyle w:val="1"/>
        <w:spacing w:after="240"/>
        <w:ind w:firstLine="600"/>
        <w:jc w:val="both"/>
      </w:pPr>
      <w:r>
        <w:t>Система «</w:t>
      </w:r>
      <w:proofErr w:type="spellStart"/>
      <w:r>
        <w:t>Диадок</w:t>
      </w:r>
      <w:proofErr w:type="spellEnd"/>
      <w:r>
        <w:t>» (ЗАО «ПФ «СКБ-Контур»)</w:t>
      </w:r>
    </w:p>
    <w:p w:rsidR="003A6A4A" w:rsidRDefault="007C49D1">
      <w:pPr>
        <w:pStyle w:val="1"/>
        <w:spacing w:after="440"/>
        <w:ind w:firstLine="600"/>
        <w:jc w:val="both"/>
      </w:pPr>
      <w:r>
        <w:t>«СБИС» (компании «Тензор»)</w:t>
      </w:r>
    </w:p>
    <w:p w:rsidR="003A6A4A" w:rsidRDefault="007C49D1">
      <w:pPr>
        <w:pStyle w:val="1"/>
        <w:numPr>
          <w:ilvl w:val="0"/>
          <w:numId w:val="1"/>
        </w:numPr>
        <w:tabs>
          <w:tab w:val="left" w:pos="899"/>
        </w:tabs>
        <w:spacing w:after="240"/>
        <w:ind w:left="180" w:firstLine="440"/>
        <w:jc w:val="both"/>
      </w:pPr>
      <w:bookmarkStart w:id="8" w:name="bookmark8"/>
      <w:bookmarkEnd w:id="8"/>
      <w:r>
        <w:rPr>
          <w:b/>
          <w:bCs/>
        </w:rPr>
        <w:t>В разделе ЮРИДИЧЕСКИЕ АДРЕСА СТОРОН И ИХ РАСЧЕТНЫЕ СЧЕТА в реквизитах Абонента указать следующую информацию:</w:t>
      </w:r>
    </w:p>
    <w:p w:rsidR="003A6A4A" w:rsidRDefault="007C49D1">
      <w:pPr>
        <w:pStyle w:val="1"/>
        <w:spacing w:after="80"/>
        <w:ind w:firstLine="920"/>
        <w:jc w:val="both"/>
      </w:pPr>
      <w:r>
        <w:t>Номер мобильного телефона</w:t>
      </w:r>
    </w:p>
    <w:p w:rsidR="003A6A4A" w:rsidRDefault="007C49D1">
      <w:pPr>
        <w:pStyle w:val="1"/>
        <w:spacing w:after="240"/>
        <w:ind w:firstLine="920"/>
        <w:jc w:val="both"/>
      </w:pPr>
      <w:r>
        <w:t>Адрес электронной почты</w:t>
      </w:r>
    </w:p>
    <w:p w:rsidR="003A6A4A" w:rsidRDefault="007C49D1" w:rsidP="0050760F">
      <w:pPr>
        <w:pStyle w:val="1"/>
        <w:ind w:left="142" w:firstLine="1100"/>
        <w:jc w:val="both"/>
      </w:pPr>
      <w:r>
        <w:t xml:space="preserve">Настоящее дополнительное соглашение составлено в двух экземплярах, имеющих одинаковую </w:t>
      </w:r>
      <w:bookmarkStart w:id="9" w:name="_GoBack"/>
      <w:bookmarkEnd w:id="9"/>
      <w:r>
        <w:t>юридическую силу, по одному для каждой стороны.</w:t>
      </w:r>
    </w:p>
    <w:p w:rsidR="003A6A4A" w:rsidRDefault="007C49D1">
      <w:pPr>
        <w:pStyle w:val="1"/>
        <w:spacing w:after="240"/>
        <w:ind w:left="1100" w:firstLine="0"/>
        <w:jc w:val="both"/>
      </w:pPr>
      <w:r>
        <w:t>Настоящее дополнительное соглашение является неотъемлемой частью договора энергоснабжения.</w:t>
      </w:r>
    </w:p>
    <w:p w:rsidR="003A6A4A" w:rsidRDefault="007C49D1">
      <w:pPr>
        <w:pStyle w:val="1"/>
        <w:spacing w:after="240"/>
        <w:ind w:firstLine="1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41960" distL="114300" distR="1117600" simplePos="0" relativeHeight="125829380" behindDoc="0" locked="0" layoutInCell="1" allowOverlap="1">
                <wp:simplePos x="0" y="0"/>
                <wp:positionH relativeFrom="page">
                  <wp:posOffset>4261485</wp:posOffset>
                </wp:positionH>
                <wp:positionV relativeFrom="paragraph">
                  <wp:posOffset>12700</wp:posOffset>
                </wp:positionV>
                <wp:extent cx="511810" cy="1587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6A4A" w:rsidRDefault="007C49D1">
                            <w:pPr>
                              <w:pStyle w:val="1"/>
                              <w:ind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Абонент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35.55pt;margin-top:1pt;width:40.3pt;height:12.5pt;z-index:125829380;visibility:visible;mso-wrap-style:none;mso-wrap-distance-left:9pt;mso-wrap-distance-top:0;mso-wrap-distance-right:88pt;mso-wrap-distance-bottom:34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" filled="f" stroked="f">
                <v:textbox inset="0,0,0,0">
                  <w:txbxContent>
                    <w:p w:rsidR="003A6A4A" w:rsidRDefault="007C49D1">
                      <w:pPr>
                        <w:pStyle w:val="1"/>
                        <w:ind w:firstLine="0"/>
                        <w:jc w:val="both"/>
                      </w:pPr>
                      <w:r>
                        <w:rPr>
                          <w:b/>
                          <w:bCs/>
                        </w:rPr>
                        <w:t>Абонент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8785" distB="635" distL="151130" distR="114300" simplePos="0" relativeHeight="125829382" behindDoc="0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451485</wp:posOffset>
                </wp:positionV>
                <wp:extent cx="1478280" cy="1612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6A4A" w:rsidRDefault="007C49D1">
                            <w:pPr>
                              <w:pStyle w:val="1"/>
                              <w:tabs>
                                <w:tab w:val="left" w:leader="underscore" w:pos="1699"/>
                              </w:tabs>
                              <w:ind w:firstLine="0"/>
                            </w:pPr>
                            <w:r>
                              <w:t>«__»</w:t>
                            </w:r>
                            <w:r>
                              <w:tab/>
                              <w:t xml:space="preserve"> 2020г.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338.45pt;margin-top:35.55pt;width:116.4pt;height:12.7pt;z-index:125829382;visibility:visible;mso-wrap-style:none;mso-wrap-distance-left:11.9pt;mso-wrap-distance-top:34.55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" filled="f" stroked="f">
                <v:textbox inset="0,0,0,0">
                  <w:txbxContent>
                    <w:p w:rsidR="003A6A4A" w:rsidRDefault="007C49D1">
                      <w:pPr>
                        <w:pStyle w:val="1"/>
                        <w:tabs>
                          <w:tab w:val="left" w:leader="underscore" w:pos="1699"/>
                        </w:tabs>
                        <w:ind w:firstLine="0"/>
                      </w:pPr>
                      <w:r>
                        <w:t>«__»</w:t>
                      </w:r>
                      <w:r>
                        <w:tab/>
                        <w:t xml:space="preserve"> 2020г.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b/>
          <w:bCs/>
        </w:rPr>
        <w:t>Энергоснабжающая</w:t>
      </w:r>
      <w:proofErr w:type="spellEnd"/>
      <w:r>
        <w:rPr>
          <w:b/>
          <w:bCs/>
        </w:rPr>
        <w:t xml:space="preserve"> организация</w:t>
      </w:r>
    </w:p>
    <w:p w:rsidR="003A6A4A" w:rsidRDefault="007C49D1">
      <w:pPr>
        <w:pStyle w:val="1"/>
        <w:tabs>
          <w:tab w:val="left" w:leader="underscore" w:pos="1879"/>
        </w:tabs>
        <w:ind w:firstLine="180"/>
        <w:jc w:val="both"/>
      </w:pPr>
      <w:r>
        <w:tab/>
      </w:r>
    </w:p>
    <w:p w:rsidR="003A6A4A" w:rsidRDefault="007C49D1">
      <w:pPr>
        <w:pStyle w:val="1"/>
        <w:spacing w:after="240"/>
        <w:ind w:firstLine="180"/>
        <w:jc w:val="both"/>
      </w:pPr>
      <w:r>
        <w:t>«__»</w:t>
      </w:r>
      <w:r w:rsidR="0050760F">
        <w:t>_____________</w:t>
      </w:r>
      <w:r>
        <w:t>2020г.</w:t>
      </w:r>
    </w:p>
    <w:sectPr w:rsidR="003A6A4A">
      <w:footerReference w:type="default" r:id="rId9"/>
      <w:pgSz w:w="11900" w:h="16840"/>
      <w:pgMar w:top="860" w:right="817" w:bottom="922" w:left="917" w:header="43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DD" w:rsidRDefault="004051DD">
      <w:r>
        <w:separator/>
      </w:r>
    </w:p>
  </w:endnote>
  <w:endnote w:type="continuationSeparator" w:id="0">
    <w:p w:rsidR="004051DD" w:rsidRDefault="0040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4A" w:rsidRDefault="007C49D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6961505</wp:posOffset>
              </wp:positionH>
              <wp:positionV relativeFrom="page">
                <wp:posOffset>10107930</wp:posOffset>
              </wp:positionV>
              <wp:extent cx="393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6A4A" w:rsidRDefault="007C49D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548.15pt;margin-top:795.9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" filled="f" stroked="f">
              <v:textbox style="mso-fit-shape-to-text:t" inset="0,0,0,0">
                <w:txbxContent>
                  <w:p w:rsidR="003A6A4A" w:rsidRDefault="007C49D1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DD" w:rsidRDefault="004051DD"/>
  </w:footnote>
  <w:footnote w:type="continuationSeparator" w:id="0">
    <w:p w:rsidR="004051DD" w:rsidRDefault="004051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230"/>
    <w:multiLevelType w:val="multilevel"/>
    <w:tmpl w:val="4A3A1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C3E0C"/>
    <w:multiLevelType w:val="multilevel"/>
    <w:tmpl w:val="0FCEC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4A"/>
    <w:rsid w:val="000D5919"/>
    <w:rsid w:val="003944BF"/>
    <w:rsid w:val="003A6A4A"/>
    <w:rsid w:val="004051DD"/>
    <w:rsid w:val="0050760F"/>
    <w:rsid w:val="007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20"/>
      <w:ind w:right="1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076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20"/>
      <w:ind w:right="1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07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es.ru/%20(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Живайкина</dc:creator>
  <cp:keywords/>
  <cp:lastModifiedBy>Елена В. Любимова</cp:lastModifiedBy>
  <cp:revision>2</cp:revision>
  <dcterms:created xsi:type="dcterms:W3CDTF">2020-08-07T08:58:00Z</dcterms:created>
  <dcterms:modified xsi:type="dcterms:W3CDTF">2020-08-10T03:20:00Z</dcterms:modified>
</cp:coreProperties>
</file>