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20" w:type="dxa"/>
        <w:tblLook w:val="04A0" w:firstRow="1" w:lastRow="0" w:firstColumn="1" w:lastColumn="0" w:noHBand="0" w:noVBand="1"/>
      </w:tblPr>
      <w:tblGrid>
        <w:gridCol w:w="9220"/>
      </w:tblGrid>
      <w:tr w:rsidR="00925F76" w:rsidRPr="00CF486D" w:rsidTr="009724BB">
        <w:trPr>
          <w:trHeight w:val="30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5F76" w:rsidRPr="00CF486D" w:rsidRDefault="00925F76" w:rsidP="0097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RANGE!A1:D60"/>
            <w:r w:rsidRPr="00CF4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</w:t>
            </w:r>
            <w:bookmarkEnd w:id="0"/>
          </w:p>
        </w:tc>
      </w:tr>
      <w:tr w:rsidR="00925F76" w:rsidRPr="00CF486D" w:rsidTr="009724BB">
        <w:trPr>
          <w:trHeight w:val="30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5F76" w:rsidRPr="00CF486D" w:rsidRDefault="00925F76" w:rsidP="0097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4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соответствии с постановлением правительства РФ от 21 января 2004г. №24</w:t>
            </w:r>
          </w:p>
        </w:tc>
      </w:tr>
      <w:tr w:rsidR="00925F76" w:rsidRPr="00CF486D" w:rsidTr="009724BB">
        <w:trPr>
          <w:trHeight w:val="54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5F76" w:rsidRPr="00CF486D" w:rsidRDefault="00925F76" w:rsidP="0097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4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«Об утверждении стандартов раскрытия информации субъектами оптового и розничных рынков электрической энергии»</w:t>
            </w:r>
          </w:p>
        </w:tc>
      </w:tr>
      <w:tr w:rsidR="00925F76" w:rsidRPr="00CF486D" w:rsidTr="00925F76">
        <w:trPr>
          <w:trHeight w:val="659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5F76" w:rsidRDefault="00925F76" w:rsidP="0097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4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п.12 пп.б</w:t>
            </w:r>
          </w:p>
          <w:p w:rsidR="00925F76" w:rsidRPr="00CF486D" w:rsidRDefault="00925F76" w:rsidP="0097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15320" w:rsidRDefault="00925F76" w:rsidP="00925F7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F4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Структура и объем </w:t>
      </w:r>
      <w:r w:rsidR="008153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затрат на производство и реализацию товаров (работ, услуг) </w:t>
      </w:r>
    </w:p>
    <w:p w:rsidR="00FF6D72" w:rsidRDefault="00925F76" w:rsidP="00616AE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F4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202</w:t>
      </w:r>
      <w:r w:rsidR="00616A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CF4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</w:t>
      </w:r>
      <w:r w:rsidR="00FF6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925F76" w:rsidRDefault="00815320" w:rsidP="0081532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АО «Барнаульская горэлектросеть»</w:t>
      </w:r>
    </w:p>
    <w:p w:rsidR="00815320" w:rsidRDefault="00815320" w:rsidP="00815320">
      <w:pPr>
        <w:jc w:val="center"/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864"/>
        <w:gridCol w:w="4660"/>
        <w:gridCol w:w="1842"/>
        <w:gridCol w:w="1989"/>
      </w:tblGrid>
      <w:tr w:rsidR="00141A09" w:rsidRPr="00141A09" w:rsidTr="005C4833">
        <w:trPr>
          <w:trHeight w:val="121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F76" w:rsidRPr="00141A09" w:rsidRDefault="00925F76" w:rsidP="0097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41A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F76" w:rsidRPr="00141A09" w:rsidRDefault="00925F76" w:rsidP="0097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41A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статьи расходов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F76" w:rsidRPr="00141A09" w:rsidRDefault="00C3793A" w:rsidP="00925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41A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Сумма, млн.</w:t>
            </w:r>
            <w:r w:rsidR="00091A47" w:rsidRPr="00141A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925F76" w:rsidRPr="00141A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 без НДС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F76" w:rsidRPr="00141A09" w:rsidRDefault="00925F76" w:rsidP="0097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41A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Доля в структуре затрат, %</w:t>
            </w:r>
          </w:p>
        </w:tc>
      </w:tr>
      <w:tr w:rsidR="00D2745A" w:rsidRPr="00141A09" w:rsidTr="00925F76">
        <w:trPr>
          <w:trHeight w:val="7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45A" w:rsidRPr="00141A09" w:rsidRDefault="00D2745A" w:rsidP="00D27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41A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45A" w:rsidRPr="00141A09" w:rsidRDefault="00D2745A" w:rsidP="00D27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41A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Покупная электрическая энергия и мощности на оптовом рынке электроэнергии и мощности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45A" w:rsidRDefault="00D2745A" w:rsidP="00D274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3 963,1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45A" w:rsidRDefault="00D2745A" w:rsidP="00D274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44,6</w:t>
            </w:r>
          </w:p>
        </w:tc>
      </w:tr>
      <w:tr w:rsidR="00D2745A" w:rsidRPr="00141A09" w:rsidTr="00925F76">
        <w:trPr>
          <w:trHeight w:val="7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45A" w:rsidRPr="00141A09" w:rsidRDefault="00D2745A" w:rsidP="00D27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41A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45A" w:rsidRPr="00141A09" w:rsidRDefault="00D2745A" w:rsidP="00D27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41A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Услуги по передаче электрической энергии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45A" w:rsidRDefault="00D2745A" w:rsidP="00D274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4 105,8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45A" w:rsidRDefault="00D2745A" w:rsidP="00D274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46,2</w:t>
            </w:r>
          </w:p>
        </w:tc>
      </w:tr>
      <w:tr w:rsidR="00D2745A" w:rsidRPr="00141A09" w:rsidTr="00925F76">
        <w:trPr>
          <w:trHeight w:val="48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45A" w:rsidRPr="00141A09" w:rsidRDefault="00D2745A" w:rsidP="00D27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41A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45A" w:rsidRPr="00141A09" w:rsidRDefault="00D2745A" w:rsidP="00D27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41A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Инфраструктурные услуги ОРЭМ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45A" w:rsidRDefault="00D2745A" w:rsidP="00D274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45A" w:rsidRDefault="00D2745A" w:rsidP="00D274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</w:t>
            </w:r>
          </w:p>
        </w:tc>
      </w:tr>
      <w:tr w:rsidR="00D2745A" w:rsidRPr="00141A09" w:rsidTr="00141A09">
        <w:trPr>
          <w:trHeight w:val="3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45A" w:rsidRPr="00141A09" w:rsidRDefault="00D2745A" w:rsidP="00D27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41A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45A" w:rsidRPr="00141A09" w:rsidRDefault="00D2745A" w:rsidP="00D27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41A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45A" w:rsidRDefault="00D2745A" w:rsidP="00D274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801,1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45A" w:rsidRDefault="00D2745A" w:rsidP="00D274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9,0</w:t>
            </w:r>
          </w:p>
        </w:tc>
      </w:tr>
      <w:tr w:rsidR="00D2745A" w:rsidRPr="00141A09" w:rsidTr="00925F76">
        <w:trPr>
          <w:trHeight w:val="24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45A" w:rsidRPr="00141A09" w:rsidRDefault="00D2745A" w:rsidP="00D27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41A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45A" w:rsidRPr="00141A09" w:rsidRDefault="00D2745A" w:rsidP="00D27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41A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Итого*: затраты на производство и реализацию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45A" w:rsidRDefault="00D2745A" w:rsidP="00D274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8 883,8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45A" w:rsidRDefault="00D2745A" w:rsidP="00D274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</w:tbl>
    <w:p w:rsidR="00925F76" w:rsidRPr="00141A09" w:rsidRDefault="00815320">
      <w:r w:rsidRPr="00141A09">
        <w:t xml:space="preserve"> </w:t>
      </w:r>
      <w:bookmarkStart w:id="1" w:name="_GoBack"/>
      <w:bookmarkEnd w:id="1"/>
    </w:p>
    <w:p w:rsidR="00562ED9" w:rsidRDefault="00562ED9" w:rsidP="00562ED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2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Примечание: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562ED9" w:rsidRPr="00562ED9" w:rsidRDefault="00562ED9" w:rsidP="00562ED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62E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* без учета создания резерва по сомнительным долга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</w:t>
      </w:r>
      <w:r w:rsidRPr="00562E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расходов из прибыли</w:t>
      </w:r>
    </w:p>
    <w:p w:rsidR="00562ED9" w:rsidRPr="00562ED9" w:rsidRDefault="00562ED9" w:rsidP="00562ED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sectPr w:rsidR="00562ED9" w:rsidRPr="00562ED9" w:rsidSect="002E282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B5A00"/>
    <w:multiLevelType w:val="hybridMultilevel"/>
    <w:tmpl w:val="F7F87950"/>
    <w:lvl w:ilvl="0" w:tplc="C1A0B5A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6B6585"/>
    <w:multiLevelType w:val="hybridMultilevel"/>
    <w:tmpl w:val="F078AE46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5D0656"/>
    <w:multiLevelType w:val="hybridMultilevel"/>
    <w:tmpl w:val="2D44E450"/>
    <w:lvl w:ilvl="0" w:tplc="F058E00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F76"/>
    <w:rsid w:val="000365BA"/>
    <w:rsid w:val="000719E2"/>
    <w:rsid w:val="00091A47"/>
    <w:rsid w:val="00141A09"/>
    <w:rsid w:val="002E282D"/>
    <w:rsid w:val="004342DA"/>
    <w:rsid w:val="00562ED9"/>
    <w:rsid w:val="005C4833"/>
    <w:rsid w:val="00616AEC"/>
    <w:rsid w:val="00815320"/>
    <w:rsid w:val="00925F76"/>
    <w:rsid w:val="00B45030"/>
    <w:rsid w:val="00C3793A"/>
    <w:rsid w:val="00D2745A"/>
    <w:rsid w:val="00DB69E9"/>
    <w:rsid w:val="00FB4026"/>
    <w:rsid w:val="00FE7B59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4A96B-84B4-4CCD-A0CB-6F268551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E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1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19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Балабрикова</dc:creator>
  <cp:keywords/>
  <dc:description/>
  <cp:lastModifiedBy>Ирина Валентиновна Балабрикова</cp:lastModifiedBy>
  <cp:revision>4</cp:revision>
  <cp:lastPrinted>2026-04-30T07:36:00Z</cp:lastPrinted>
  <dcterms:created xsi:type="dcterms:W3CDTF">2026-04-30T07:28:00Z</dcterms:created>
  <dcterms:modified xsi:type="dcterms:W3CDTF">2026-04-30T07:37:00Z</dcterms:modified>
</cp:coreProperties>
</file>