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7008">
        <w:rPr>
          <w:rFonts w:ascii="Times New Roman" w:hAnsi="Times New Roman" w:cs="Times New Roman"/>
          <w:b/>
          <w:sz w:val="24"/>
          <w:szCs w:val="24"/>
        </w:rPr>
        <w:t>В соответствии с постановление</w:t>
      </w:r>
      <w:proofErr w:type="gramEnd"/>
      <w:r w:rsidRPr="00557008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21 января 2004г. №24</w:t>
      </w:r>
    </w:p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«Об утверждении стандартов раскрытия информации субъектами оптового и розничных рынков электрической энергии»</w:t>
      </w:r>
    </w:p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 xml:space="preserve">по п.20 </w:t>
      </w:r>
      <w:proofErr w:type="spellStart"/>
      <w:r w:rsidRPr="00557008">
        <w:rPr>
          <w:rFonts w:ascii="Times New Roman" w:hAnsi="Times New Roman" w:cs="Times New Roman"/>
          <w:b/>
          <w:sz w:val="24"/>
          <w:szCs w:val="24"/>
        </w:rPr>
        <w:t>пп.в</w:t>
      </w:r>
      <w:proofErr w:type="spellEnd"/>
      <w:r w:rsidRPr="00557008">
        <w:rPr>
          <w:rFonts w:ascii="Times New Roman" w:hAnsi="Times New Roman" w:cs="Times New Roman"/>
          <w:b/>
          <w:sz w:val="24"/>
          <w:szCs w:val="24"/>
        </w:rPr>
        <w:t>, абзацы 1,2,3,4</w:t>
      </w:r>
    </w:p>
    <w:p w:rsidR="00557008" w:rsidRPr="00557008" w:rsidRDefault="00557008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деятельности гарантирующего поставщика </w:t>
      </w:r>
    </w:p>
    <w:p w:rsidR="00557008" w:rsidRPr="00557008" w:rsidRDefault="00557008" w:rsidP="005570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5570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24 «Об утверждении стандартов раскрытия информации субъектами оптового и розничных рынков электрической энергии», акционерное общество «Барнаульская </w:t>
      </w:r>
      <w:proofErr w:type="spellStart"/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раскрывает информацию</w:t>
      </w: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гарантирующего поставщика:</w:t>
      </w: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</w:t>
      </w: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АО «Барнаульская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горэлектросеть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>» является гарантирующим поставщиком электрической энергии в Алтайском крае, Общество имеет «Лицензию на продажу электрической энергии гражданам» на территории Алтайского края, лицензия выдана 26 декабря 2006г. Федеральной службой по экологическому, технологическому и атомному надзору РФ за № ПЭ-00-006954 (Э). С 01 января 2008 года Горэлектросеть работает на оптовом рынке электрической энергии и мощности (далее ОРЭМ) как полноправный субъект оптового рынка электроэнергетики.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Основными видами деятельности АО «Барнаульская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горэлектросеть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>» являются: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покупка электроэнергии (мощности) на оптовом рынке;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продажа электроэнергии (мощности) на розничном рынке потребителям, в том числе, гражданам;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- выполнение всего комплекса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энергосбытовых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услуг, в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. заключение договоров электроснабжения, проведение расчетов за электроэнергию, ведение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претензионно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>-исковой работы;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продажа, установка и обслуживание систем учета электрической энергии;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- оказание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энергосервисных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услуг.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57008">
        <w:rPr>
          <w:rFonts w:ascii="Times New Roman" w:eastAsia="Calibri" w:hAnsi="Times New Roman" w:cs="Times New Roman"/>
          <w:b/>
          <w:sz w:val="24"/>
          <w:szCs w:val="24"/>
        </w:rPr>
        <w:t>Зона обслуживания гарантирующего поставщика</w:t>
      </w:r>
    </w:p>
    <w:p w:rsidR="00557008" w:rsidRPr="00557008" w:rsidRDefault="00557008" w:rsidP="0055700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Зона деятельности гарантирующего поставщика АО «Барнаульская </w:t>
      </w:r>
      <w:proofErr w:type="spellStart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 согласована Решениями Главного управления экономики и инвестиций Алтайского края № 17 от 26.06.2007 года,  Управления Алтайского края по государственному регулированию цен и тарифов № 30 от 07.09.2010, № 31 от 13.09.2010, № 61 от 10.05.2012, № 80 от 28.06.2012, № 111 от 05.09.2012 г., № 21 от 28.01.2015 г.</w:t>
      </w:r>
      <w:r w:rsidR="00EE7DB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, № 65 от 27.05.2015</w:t>
      </w:r>
      <w:r w:rsidR="0001413C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г., № 85 от 29.06.2015 г.</w:t>
      </w:r>
      <w:r w:rsidR="00B42D1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, № 113 от 29.07.2015 г.</w:t>
      </w:r>
      <w:r w:rsidR="009152A6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, № 258 от 22.09.2016 г.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в границах балансовой принадлежности электрических сетей ООО «Барнаульская сетевая компания» на территории Алтайского края,  к сетям которой присоединены потребители, подлежащие обслуживанию АО «Барнаульская </w:t>
      </w:r>
      <w:proofErr w:type="spellStart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».</w:t>
      </w:r>
    </w:p>
    <w:p w:rsidR="00557008" w:rsidRPr="00557008" w:rsidRDefault="00557008" w:rsidP="0055700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Зона обслуживания АО «Барнаульская </w:t>
      </w:r>
      <w:proofErr w:type="spellStart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 в границах муниципального образования городского округа -  города Барнаул.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Полное фирменное наименование:</w:t>
      </w:r>
    </w:p>
    <w:p w:rsidR="00557008" w:rsidRPr="00557008" w:rsidRDefault="00F87DC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57008" w:rsidRPr="00557008">
        <w:rPr>
          <w:rFonts w:ascii="Times New Roman" w:eastAsia="Calibri" w:hAnsi="Times New Roman" w:cs="Times New Roman"/>
          <w:sz w:val="24"/>
          <w:szCs w:val="24"/>
        </w:rPr>
        <w:t xml:space="preserve">кционерное общество «Барнаульская </w:t>
      </w:r>
      <w:proofErr w:type="spellStart"/>
      <w:r w:rsidR="00557008" w:rsidRPr="00557008">
        <w:rPr>
          <w:rFonts w:ascii="Times New Roman" w:eastAsia="Calibri" w:hAnsi="Times New Roman" w:cs="Times New Roman"/>
          <w:sz w:val="24"/>
          <w:szCs w:val="24"/>
        </w:rPr>
        <w:t>горэлектросеть</w:t>
      </w:r>
      <w:proofErr w:type="spellEnd"/>
      <w:r w:rsidR="00557008" w:rsidRPr="005570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Сокращенное фирменное наименование: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АО «</w:t>
      </w:r>
      <w:r w:rsidR="00A62625">
        <w:rPr>
          <w:rFonts w:ascii="Times New Roman" w:eastAsia="Calibri" w:hAnsi="Times New Roman" w:cs="Times New Roman"/>
          <w:sz w:val="24"/>
          <w:szCs w:val="24"/>
        </w:rPr>
        <w:t>Барнаульская горэлектросеть</w:t>
      </w:r>
      <w:r w:rsidRPr="005570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Генеральный директор: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Василиади Иван Данилович (действует на основании Устава Общества)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557008" w:rsidRPr="00557008" w:rsidTr="006B386F">
        <w:trPr>
          <w:trHeight w:val="3005"/>
          <w:tblCellSpacing w:w="0" w:type="dxa"/>
        </w:trPr>
        <w:tc>
          <w:tcPr>
            <w:tcW w:w="5000" w:type="pct"/>
          </w:tcPr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и место нахождения Общества: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656015, г. Барнаул, ул. Деповская, 19, тел/факс 61-63-35. Горячая телефонная линия: 359-000.  Е–</w:t>
            </w: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5570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bges@bges.ru</w:t>
              </w:r>
            </w:hyperlink>
          </w:p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Офис по обслуживанию юридических и физических лицам: </w:t>
            </w: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ул.Ползунова</w:t>
            </w:r>
            <w:proofErr w:type="spellEnd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50.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работы: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Понедельник-пятница: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8.00 до 17.00 (обед с 12.00 до 13.00</w:t>
            </w:r>
            <w:proofErr w:type="gram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Выходной</w:t>
            </w:r>
            <w:proofErr w:type="gramEnd"/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суббота, воскресенье.</w:t>
            </w:r>
          </w:p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банковских реквизитах:</w:t>
            </w:r>
          </w:p>
          <w:p w:rsidR="00557008" w:rsidRDefault="00557008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«Барнаульская </w:t>
            </w: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027B1" w:rsidRDefault="009027B1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ИНН/КПП 2221008019/222101001</w:t>
            </w: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 ОГРН 1022200903383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ОКПО 03247830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 40702810714030000451 К/</w:t>
            </w:r>
            <w:proofErr w:type="spellStart"/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 30101810200000000777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БИК 040407777,</w:t>
            </w:r>
            <w:r w:rsidRPr="0090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Филиал ПАО Банк ВТБ в г. Красноярске, 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656015, г. Барнаул, ул. Депо</w:t>
            </w: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ская,19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тел. / факс (385-2) 616-335 / (385-2) 36-80-17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5" w:history="1">
              <w:r w:rsidRPr="009027B1">
                <w:rPr>
                  <w:rFonts w:ascii="Times New Roman" w:hAnsi="Times New Roman" w:cs="Times New Roman"/>
                  <w:sz w:val="24"/>
                  <w:szCs w:val="24"/>
                </w:rPr>
                <w:t>bges@bges.ru</w:t>
              </w:r>
            </w:hyperlink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официальный сайт: www.bges.ru</w:t>
            </w:r>
          </w:p>
          <w:p w:rsidR="009027B1" w:rsidRDefault="009027B1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5570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</w:t>
            </w:r>
            <w:r w:rsidR="0090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557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овия обслуживания населения: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Договора энергоснабжения с гражданином-потребителем в письменной форме не требуется и подтверждается документом об оплате на реквизиты АО «Барнаульская </w:t>
            </w: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гражданином потребленной им электрической энергии.</w:t>
            </w:r>
          </w:p>
          <w:p w:rsidR="00557008" w:rsidRPr="00557008" w:rsidRDefault="00557008" w:rsidP="005570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008" w:rsidRPr="00222867" w:rsidRDefault="00557008" w:rsidP="00222867">
      <w:pPr>
        <w:pStyle w:val="a3"/>
        <w:jc w:val="center"/>
        <w:rPr>
          <w:b/>
        </w:rPr>
      </w:pPr>
      <w:bookmarkStart w:id="0" w:name="_GoBack"/>
      <w:bookmarkEnd w:id="0"/>
    </w:p>
    <w:sectPr w:rsidR="00557008" w:rsidRPr="0022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F"/>
    <w:rsid w:val="0001413C"/>
    <w:rsid w:val="000A648F"/>
    <w:rsid w:val="00222867"/>
    <w:rsid w:val="00432998"/>
    <w:rsid w:val="00544489"/>
    <w:rsid w:val="00557008"/>
    <w:rsid w:val="007314BF"/>
    <w:rsid w:val="007F0287"/>
    <w:rsid w:val="009027B1"/>
    <w:rsid w:val="009152A6"/>
    <w:rsid w:val="00A62625"/>
    <w:rsid w:val="00B42D13"/>
    <w:rsid w:val="00CF3515"/>
    <w:rsid w:val="00EE7DB9"/>
    <w:rsid w:val="00F87DC8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C3DAC9-B904-4720-A495-CE3391B2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BF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228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28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28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28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28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ges@bges.ru" TargetMode="External"/><Relationship Id="rId4" Type="http://schemas.openxmlformats.org/officeDocument/2006/relationships/hyperlink" Target="mailto:bges@b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Ольга Н. Кушакова</cp:lastModifiedBy>
  <cp:revision>11</cp:revision>
  <dcterms:created xsi:type="dcterms:W3CDTF">2015-03-25T03:30:00Z</dcterms:created>
  <dcterms:modified xsi:type="dcterms:W3CDTF">2018-12-11T04:36:00Z</dcterms:modified>
</cp:coreProperties>
</file>